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90A5F" w14:textId="4DEB569F" w:rsidR="0098545F" w:rsidRPr="0098545F" w:rsidRDefault="0098545F" w:rsidP="0098545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color w:val="3C3D43"/>
          <w:kern w:val="36"/>
          <w:sz w:val="48"/>
          <w:szCs w:val="48"/>
          <w:lang w:eastAsia="nb-NO"/>
        </w:rPr>
      </w:pPr>
      <w:r w:rsidRPr="0098545F">
        <w:rPr>
          <w:rFonts w:ascii="Helvetica" w:eastAsia="Times New Roman" w:hAnsi="Helvetica" w:cs="Helvetica"/>
          <w:color w:val="3C3D43"/>
          <w:kern w:val="36"/>
          <w:sz w:val="48"/>
          <w:szCs w:val="48"/>
          <w:lang w:eastAsia="nb-NO"/>
        </w:rPr>
        <w:t>Dette sier lovverket om ba</w:t>
      </w:r>
      <w:r>
        <w:rPr>
          <w:rFonts w:ascii="Helvetica" w:eastAsia="Times New Roman" w:hAnsi="Helvetica" w:cs="Helvetica"/>
          <w:color w:val="3C3D43"/>
          <w:kern w:val="36"/>
          <w:sz w:val="48"/>
          <w:szCs w:val="48"/>
          <w:lang w:eastAsia="nb-NO"/>
        </w:rPr>
        <w:t>rn i bil</w:t>
      </w:r>
    </w:p>
    <w:p w14:paraId="752FC755" w14:textId="77777777" w:rsidR="0098545F" w:rsidRPr="0098545F" w:rsidRDefault="0098545F" w:rsidP="0098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3D43"/>
          <w:sz w:val="24"/>
          <w:szCs w:val="24"/>
          <w:lang w:eastAsia="nb-NO"/>
        </w:rPr>
      </w:pPr>
      <w:r w:rsidRPr="0098545F">
        <w:rPr>
          <w:rFonts w:ascii="Helvetica" w:eastAsia="Times New Roman" w:hAnsi="Helvetica" w:cs="Helvetica"/>
          <w:color w:val="3C3D43"/>
          <w:sz w:val="24"/>
          <w:szCs w:val="24"/>
          <w:lang w:eastAsia="nb-NO"/>
        </w:rPr>
        <w:t>Det er påbudt å sikre barn i bil. Barn som er under 135 cm høye skal alltid bruke godkjent barnesikringsutstyr som er riktig i forhold til barnets vekt og høyde.</w:t>
      </w:r>
    </w:p>
    <w:p w14:paraId="44FF0C81" w14:textId="77777777" w:rsidR="0098545F" w:rsidRPr="0098545F" w:rsidRDefault="0098545F" w:rsidP="0098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3D43"/>
          <w:sz w:val="24"/>
          <w:szCs w:val="24"/>
          <w:lang w:eastAsia="nb-NO"/>
        </w:rPr>
      </w:pPr>
      <w:r w:rsidRPr="0098545F">
        <w:rPr>
          <w:rFonts w:ascii="Helvetica" w:eastAsia="Times New Roman" w:hAnsi="Helvetica" w:cs="Helvetica"/>
          <w:color w:val="3C3D43"/>
          <w:sz w:val="24"/>
          <w:szCs w:val="24"/>
          <w:lang w:eastAsia="nb-NO"/>
        </w:rPr>
        <w:t>Barn mellom 135 og 150 cm skal bruke godkjent barnesikringsutstyr dersom slikt utstyr er tilgjengelig i bilen.</w:t>
      </w:r>
      <w:r w:rsidRPr="0098545F">
        <w:rPr>
          <w:rFonts w:ascii="Helvetica" w:eastAsia="Times New Roman" w:hAnsi="Helvetica" w:cs="Helvetica"/>
          <w:b/>
          <w:bCs/>
          <w:color w:val="3C3D43"/>
          <w:sz w:val="24"/>
          <w:szCs w:val="24"/>
          <w:lang w:eastAsia="nb-NO"/>
        </w:rPr>
        <w:t> </w:t>
      </w:r>
      <w:r w:rsidRPr="0098545F">
        <w:rPr>
          <w:rFonts w:ascii="Helvetica" w:eastAsia="Times New Roman" w:hAnsi="Helvetica" w:cs="Helvetica"/>
          <w:color w:val="3C3D43"/>
          <w:sz w:val="24"/>
          <w:szCs w:val="24"/>
          <w:lang w:eastAsia="nb-NO"/>
        </w:rPr>
        <w:t>Etter dette skal både barn og voksne sikres med bilbeltet.</w:t>
      </w:r>
    </w:p>
    <w:p w14:paraId="078F77D3" w14:textId="77777777" w:rsidR="0098545F" w:rsidRPr="0098545F" w:rsidRDefault="0098545F" w:rsidP="0098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3D43"/>
          <w:sz w:val="24"/>
          <w:szCs w:val="24"/>
          <w:lang w:eastAsia="nb-NO"/>
        </w:rPr>
      </w:pPr>
      <w:r w:rsidRPr="0098545F">
        <w:rPr>
          <w:rFonts w:ascii="Helvetica" w:eastAsia="Times New Roman" w:hAnsi="Helvetica" w:cs="Helvetica"/>
          <w:color w:val="3C3D43"/>
          <w:sz w:val="24"/>
          <w:szCs w:val="24"/>
          <w:lang w:eastAsia="nb-NO"/>
        </w:rPr>
        <w:t>Barn skal ikke transporteres i bakovervendt barnestol i forsete der det er airbag. Unntaket er hvis kollisjonsputen er deaktivert manuelt eller automatisk.</w:t>
      </w:r>
    </w:p>
    <w:p w14:paraId="25F48DA8" w14:textId="77777777" w:rsidR="0098545F" w:rsidRPr="0098545F" w:rsidRDefault="0098545F" w:rsidP="0098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3D43"/>
          <w:sz w:val="24"/>
          <w:szCs w:val="24"/>
          <w:lang w:eastAsia="nb-NO"/>
        </w:rPr>
      </w:pPr>
      <w:r w:rsidRPr="0098545F">
        <w:rPr>
          <w:rFonts w:ascii="Helvetica" w:eastAsia="Times New Roman" w:hAnsi="Helvetica" w:cs="Helvetica"/>
          <w:color w:val="3C3D43"/>
          <w:sz w:val="24"/>
          <w:szCs w:val="24"/>
          <w:lang w:eastAsia="nb-NO"/>
        </w:rPr>
        <w:t>I bil der det ikke er bilbelter (veteranbiler) skal barn under tre år ikke transporteres. Barn over tre år skal ikke transporteres i forsete i biler uten bilbelte.</w:t>
      </w:r>
    </w:p>
    <w:p w14:paraId="31EB1BC2" w14:textId="77777777" w:rsidR="0098545F" w:rsidRPr="0098545F" w:rsidRDefault="0098545F" w:rsidP="009854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3D43"/>
          <w:sz w:val="24"/>
          <w:szCs w:val="24"/>
          <w:lang w:eastAsia="nb-NO"/>
        </w:rPr>
      </w:pPr>
      <w:r w:rsidRPr="0098545F">
        <w:rPr>
          <w:rFonts w:ascii="Helvetica" w:eastAsia="Times New Roman" w:hAnsi="Helvetica" w:cs="Helvetica"/>
          <w:color w:val="3C3D43"/>
          <w:sz w:val="24"/>
          <w:szCs w:val="24"/>
          <w:lang w:eastAsia="nb-NO"/>
        </w:rPr>
        <w:t>Barnesikringsutstyret må monteres slik det står beskrevet i bruksanvisningen og være godkjent etter ECE-regulativ 44.03, 44.04 eller 129.</w:t>
      </w:r>
    </w:p>
    <w:p w14:paraId="134F6762" w14:textId="7F165BE3" w:rsidR="00AA126E" w:rsidRPr="0098545F" w:rsidRDefault="0098545F">
      <w:pPr>
        <w:rPr>
          <w:sz w:val="36"/>
          <w:szCs w:val="36"/>
        </w:rPr>
      </w:pPr>
      <w:hyperlink r:id="rId5" w:history="1">
        <w:r w:rsidRPr="00D732F6">
          <w:rPr>
            <w:rStyle w:val="Hyperkobling"/>
            <w:sz w:val="36"/>
            <w:szCs w:val="36"/>
          </w:rPr>
          <w:t>https://www.tryggtrafikk.no/sikring-av-barn-i-bil/dette-sier-lovverket/</w:t>
        </w:r>
      </w:hyperlink>
      <w:r>
        <w:rPr>
          <w:sz w:val="36"/>
          <w:szCs w:val="36"/>
        </w:rPr>
        <w:t xml:space="preserve"> </w:t>
      </w:r>
    </w:p>
    <w:sectPr w:rsidR="00AA126E" w:rsidRPr="0098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83FBB"/>
    <w:multiLevelType w:val="multilevel"/>
    <w:tmpl w:val="4E0C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5F"/>
    <w:rsid w:val="0098545F"/>
    <w:rsid w:val="00AA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C0DC"/>
  <w15:chartTrackingRefBased/>
  <w15:docId w15:val="{32E8FA94-07DF-4A38-A375-0F22A24C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8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8545F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8545F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98545F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985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5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3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yggtrafikk.no/sikring-av-barn-i-bil/dette-sier-lovverk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830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 Ballestad</dc:creator>
  <cp:keywords/>
  <dc:description/>
  <cp:lastModifiedBy>Gry  Ballestad</cp:lastModifiedBy>
  <cp:revision>1</cp:revision>
  <dcterms:created xsi:type="dcterms:W3CDTF">2020-11-10T09:20:00Z</dcterms:created>
  <dcterms:modified xsi:type="dcterms:W3CDTF">2020-11-10T09:22:00Z</dcterms:modified>
</cp:coreProperties>
</file>